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68" w:rsidRPr="00EF5968" w:rsidRDefault="00EF5968" w:rsidP="00EF5968">
      <w:pPr>
        <w:pStyle w:val="a00"/>
      </w:pPr>
      <w:r w:rsidRPr="00EF5968">
        <w:t> </w:t>
      </w:r>
    </w:p>
    <w:p w:rsidR="00EF5968" w:rsidRPr="00EF5968" w:rsidRDefault="00EF5968" w:rsidP="00EF5968">
      <w:pPr>
        <w:pStyle w:val="1"/>
        <w:rPr>
          <w:color w:val="auto"/>
        </w:rPr>
      </w:pPr>
      <w:bookmarkStart w:id="0" w:name="a4"/>
      <w:bookmarkEnd w:id="0"/>
      <w:r w:rsidRPr="00EF5968">
        <w:rPr>
          <w:color w:val="auto"/>
        </w:rPr>
        <w:t>НАЧИСЛЕННАЯ СРЕДНЯЯ ЗАРАБОТНАЯ ПЛАТА РАБОТНИКОВ РЕСПУБЛИКИ БЕЛАРУСЬ ПО ВИДАМ ЭКОНОМИЧЕСКОЙ ДЕЯТЕЛЬНОСТИ В 2018 ГОДУ</w:t>
      </w:r>
    </w:p>
    <w:p w:rsidR="00EF5968" w:rsidRPr="00EF5968" w:rsidRDefault="00EF5968" w:rsidP="00EF5968">
      <w:pPr>
        <w:pStyle w:val="a0-justify"/>
      </w:pPr>
      <w:r w:rsidRPr="00EF5968">
        <w:t>1. Номинальная начисленная средняя заработная плата (по месяцам)</w:t>
      </w:r>
    </w:p>
    <w:p w:rsidR="00EF5968" w:rsidRPr="00EF5968" w:rsidRDefault="00EF5968" w:rsidP="00EF5968">
      <w:pPr>
        <w:pStyle w:val="a0-justify"/>
      </w:pPr>
      <w:r w:rsidRPr="00EF5968">
        <w:t>2. Изменение реальной заработной платы в 2018 году (к соответствующему месяцу 2017 года)</w:t>
      </w:r>
    </w:p>
    <w:p w:rsidR="00EF5968" w:rsidRPr="00EF5968" w:rsidRDefault="00EF5968" w:rsidP="00EF5968">
      <w:pPr>
        <w:pStyle w:val="a0-justify"/>
      </w:pPr>
      <w:r w:rsidRPr="00EF5968">
        <w:t>3. Номинальная начисленная средняя заработная плата (нарастающим итогом с начала года)</w:t>
      </w:r>
    </w:p>
    <w:p w:rsidR="00EF5968" w:rsidRPr="00EF5968" w:rsidRDefault="00EF5968" w:rsidP="00EF5968">
      <w:pPr>
        <w:pStyle w:val="a0-justify"/>
      </w:pPr>
      <w:r w:rsidRPr="00EF5968">
        <w:t>4. Изменение реальной заработной платы в 2018 году (к соответствующему периоду предыдущего года)</w:t>
      </w:r>
    </w:p>
    <w:p w:rsidR="00EF5968" w:rsidRPr="00EF5968" w:rsidRDefault="00EF5968" w:rsidP="00EF5968">
      <w:pPr>
        <w:pStyle w:val="a0-justify"/>
      </w:pPr>
      <w:r w:rsidRPr="00EF5968">
        <w:t> </w:t>
      </w:r>
    </w:p>
    <w:p w:rsidR="00EF5968" w:rsidRPr="00EF5968" w:rsidRDefault="00EF5968" w:rsidP="00EF5968">
      <w:pPr>
        <w:pStyle w:val="justify"/>
      </w:pPr>
      <w:r w:rsidRPr="00EF5968">
        <w:t>Размеры средней заработной платы работников Республики Беларусь по отдельным видам экономической деятельности опубликованы на сайте Национального статистического комитета Республики Беларусь http://belstat.gov.by/.</w:t>
      </w:r>
    </w:p>
    <w:p w:rsidR="00EF5968" w:rsidRPr="00EF5968" w:rsidRDefault="00EF5968" w:rsidP="00EF5968">
      <w:pPr>
        <w:pStyle w:val="podzag1"/>
      </w:pPr>
      <w:bookmarkStart w:id="1" w:name="a1"/>
      <w:bookmarkEnd w:id="1"/>
      <w:r w:rsidRPr="00EF5968">
        <w:t>1. Номинальная начисленная средняя заработная плата (по месяцам)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78"/>
        <w:gridCol w:w="995"/>
        <w:gridCol w:w="996"/>
        <w:gridCol w:w="996"/>
        <w:gridCol w:w="996"/>
        <w:gridCol w:w="996"/>
        <w:gridCol w:w="996"/>
        <w:gridCol w:w="996"/>
        <w:gridCol w:w="996"/>
        <w:gridCol w:w="1031"/>
        <w:gridCol w:w="996"/>
        <w:gridCol w:w="996"/>
      </w:tblGrid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Январь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Февраль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Март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Апрель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Май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Июнь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Июль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Август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Сентябрь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Октябрь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Ноябрь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Всего</w:t>
            </w:r>
            <w:r w:rsidRPr="00EF5968"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850,4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926,8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953,7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987,5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999,7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994,0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Сельское, лесное и 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591,5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583,8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629,1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733,6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750,2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707,3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растениеводство и животноводство, охота и предоставление услуг в 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563,9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552,2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594,5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684,7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685,2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672,4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536,6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563,6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686,8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760,6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793,0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736,0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666,0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577,3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564,3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608,2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629,9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649,6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680,3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673,2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лесоводство и 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806,1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827,6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894,3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934,4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964,7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рыболовство и 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520,8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547,5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608,7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618,3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603,2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592,1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615,4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622,1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796,7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801,6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945,3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921,4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993,0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1 026,8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1 034,4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1 100,7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lastRenderedPageBreak/>
              <w:t>горнодобывающая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1 462,9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1 392,2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1 533,1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1 598,0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1 650,6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1 606,8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1 672,8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1 857,5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1 731,1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1 831,5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1 776,2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обрабатывающая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946,4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916,3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977,6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983,1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1 016,1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1 022,4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1 039,2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1 038,7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1 090,0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продуктов питания, напитков и 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853,8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829,8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915,8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930,9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942,0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941,5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992,7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1 043,0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текстильных изделий, одежды, изделий из кожи и меха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649,0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649,1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679,1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762,6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745,3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изделий из дерева и бумаги; 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781,5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771,3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837,5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833,4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938,5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946,4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984,1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938,5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деревянных и пробковых изделий, кроме мебели; производство изделий из соломки и материалов для 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759,5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743,3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818,0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818,8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841,4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921,5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распиловка, строгание и пропитка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815,2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792,8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816,1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836,6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945,6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895,8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целлюлозы, бумаги и изделий из 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789,2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781,8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844,5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871,8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874,1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933,9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985,1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948,3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950,7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964,1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982,4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1 068,5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1 123,9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1 044,1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кокса и продуктов нефтепереработки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1 767,1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1 529,4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1 514,5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1 675,3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1 605,8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1 557,4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1 662,3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1 715,9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1 692,8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1 737,3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1 599,2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lastRenderedPageBreak/>
              <w:t>производство химических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1 775,4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1 452,7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1 546,5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1 676,1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1 751,2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1 565,1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1 598,8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1 839,3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1 535,1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1 772,1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1 834,7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основных фармацевтических продуктов и фармацевтических 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1 047,3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1 030,7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1 123,4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1 264,4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1 120,4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1 149,4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1 219,5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1 163,2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резиновых и пластмассовых изделий, прочих неметаллических минеральных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847,8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843,7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893,9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979,9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сборных железобетонных и бетонных конструкций и 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758,9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757,6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784,8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780,5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925,7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металлургическое производство. Производство готовых металлических изделий, кроме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994,8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1 001,8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1 121,6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1 068,4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1 186,1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1 181,1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1 146,2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1 213,7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1 190,7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вычислительной, электронной и оптической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959,2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949,7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996,4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1 017,6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1 015,8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1 036,6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1 074,7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1 072,7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1 078,6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 xml:space="preserve">производство компьютеров и периферийного оборудования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1 522,6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1 506,9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1 282,6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1 279,7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1 298,7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1 310,8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1 352,6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1 474,4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1 513,9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807,5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857,1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910,8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1 016,7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961,4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машин и оборудования, не включенных в другие группировки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958,1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939,8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984,9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988,2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1 085,7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1 085,8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1 081,8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1 088,7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921,4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987,2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1 016,7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1 032,6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1 071,8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1 122,2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1 157,0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1 117,0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автомобилей, прицепов и 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900,0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969,5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1 003,5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985,8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1 016,5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1 093,1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lastRenderedPageBreak/>
              <w:t>производство прочих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1 059,5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1 095,5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1 089,3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1 127,8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1 219,4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1 248,8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1 228,9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1 186,9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1 302,9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1 248,7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летательных аппаратов, оборудования для 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934,3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963,7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979,2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1 166,3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прочих готовых изделий; ремонт, монтаж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895,9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889,1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934,8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956,8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1 061,9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1 027,5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1 083,2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1 065,9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767,4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775,8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822,5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782,3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806,8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833,7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840,6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931,7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911,2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снабжение электроэнергией, газом, паром, горячей водой и кондиционированным воздухом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949,3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960,8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1 082,4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1 150,9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1 124,4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1 175,8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1 182,5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1 140,0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1 193,1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1 173,0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производство, передача, распределение и продажа пара и горячей воды;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767,1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764,1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858,9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896,3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водоснабжение; сбор, обработка и удаление отходов, деятельность по 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771,0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769,0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862,9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828,2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845,6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886,5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845,3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841,3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910,7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937,1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1 075,3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1 123,7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1 103,0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Оптовая и розничная торговля; ремонт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809,7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792,1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860,9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878,6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933,5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оптовая и розничная торговля автомобилями, мотоциклами и 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1 235,1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1 197,8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1 217,1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1 335,0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1 322,6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1 397,5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1 408,2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1 414,2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1 461,6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1 450,6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lastRenderedPageBreak/>
              <w:t>оптовая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1 132,4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1 109,5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1 196,6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1 214,4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1 273,6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1 270,9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1 289,0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1 277,8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1 299,9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1 291,1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розничная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726,7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710,8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777,2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773,6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790,5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805,9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829,3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807,3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826,8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837,2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Транспортная деятельность, складирование, 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969,6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956,1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979,3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1 039,1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1 025,7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1 074,1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1 023,2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1 056,5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сухопутного и трубопроводного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1 030,7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1 011,6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1 018,5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1 066,1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1 074,6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1 151,2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1 122,2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1 057,1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грузового железнодорожного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1 085,3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1 073,6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1 118,6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1 154,3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1 237,0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1 186,0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1 210,6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1 116,2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прочего пассажирского сухопутного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968,0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915,8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991,4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990,1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1 017,3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1 007,0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1 056,9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1 014,0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1 090,2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1 023,7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583,3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557,9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565,9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585,1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637,7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634,6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687,9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2 204,3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2 052,9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2 234,7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2 465,7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3 049,3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2 638,7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2 805,0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2 789,4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2 612,3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2 789,4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2 635,2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2 284,5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2 106,4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2 265,0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2 573,3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3 252,9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2 758,9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2 959,9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2 928,1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2 745,7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2 936,2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2 768,4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1 766,2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1 755,4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2 065,0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1 846,9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1 878,5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1 934,9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1 897,0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1 996,7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1 863,4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1 949,4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1 838,7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складирование и 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834,9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841,1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894,6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940,8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993,9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990,3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971,0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1 087,0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1 048,3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вспомогательная 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1 276,7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1 333,5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1 486,5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1 462,6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1 346,4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1 324,8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1 443,9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1 355,1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1 709,9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1 798,6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lastRenderedPageBreak/>
              <w:t>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673,7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676,6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741,0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760,6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803,6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797,1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808,7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825,3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898,8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Услуги по временному проживанию и 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638,6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614,5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649,4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644,9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680,9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731,7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717,7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услуги по временному проживанию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642,8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641,6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683,3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686,9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761,1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741,5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услуги по общественному 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637,3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605,6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638,3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634,0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709,9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Информация и 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2 473,0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2 463,1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3 349,6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2 647,7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2 645,8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2 623,1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2 697,2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2 773,9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2 771,5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2 819,2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2 840,0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издательская деятельность, деятельность в сфере аудио- и видеозаписи, воспроизведения и 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1 052,6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1 074,9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1 089,2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1 067,4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1 165,2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1 151,9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1 170,3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1 159,5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1 113,8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1 199,8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1 171,3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в области телекоммуникаций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1 344,9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1 322,4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1 470,2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1 586,2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1 496,3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1 519,0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1 556,0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1 599,5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1 534,0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1 581,2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1 613,7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информационные технологии и деятельность в области информационного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3 627,9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3 604,6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5 092,5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3 699,3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3 717,2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3 653,1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3 755,3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3 846,3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3 872,5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3 897,4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3 913,6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Финансовая и 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1 739,2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1 633,4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1 710,5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1 596,5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1 516,0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1 476,5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1 546,5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1 520,3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1 349,6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1 441,3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1 459,5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финансовые услуги, кроме страхования и дополнительного пенсионного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1 860,6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1 731,3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1 807,0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1 591,6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1 585,2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1 526,1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1 594,8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1 578,1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1 379,8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1 479,0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1 488,2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страхование, перестрахование и дополнительное пенсионное обеспечение, кроме обязательного социального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1 036,7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1 057,5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1 148,6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1 587,2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1 101,5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1 160,6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1 245,9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1 170,1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1 203,5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1 274,8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lastRenderedPageBreak/>
              <w:t>вспомогательная деятельность в сфере финансовых услуг и 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2 003,5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2 122,9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2 182,2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2 437,4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2 114,5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2 356,7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2 269,8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2 197,6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2 344,6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2 107,1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2 055,7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Операции с 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710,3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698,8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756,7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757,6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782,9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786,2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798,2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794,1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811,9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828,8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1 119,1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1 131,3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1 200,7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1 214,3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1 304,9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1 310,2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1 326,8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1 325,5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1 368,1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1 378,2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в области права, бухгалтерского учета, управления, архитектуры, инженерных изысканий, технических испытаний и 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1 190,3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1 216,3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1 295,9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1 289,8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1 356,0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1 400,2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1 414,2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1 453,1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1 420,5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1 480,1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1 478,7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головных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1 203,8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1 290,0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1 392,5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1 401,4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1 459,3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1 466,3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1 489,7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1 396,3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1 462,5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1 436,9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в области архитектуры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1 048,4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1 089,1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1 151,7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1 241,1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1 297,0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1 374,9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1 333,5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1 348,9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1 407,3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инженерно-техническое проектирование и предоставление технических консультаций в этой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1 330,9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1 319,9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1 445,0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1 397,7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1 486,7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1 559,4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1 535,9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1 580,0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1 567,5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1 606,3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1 633,7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геодезическая и картографическая деятельность (без научных исследований и разработок)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1 044,0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1 153,9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1 107,2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1 135,5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1 212,4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1 171,2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1 245,6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1 289,1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1 204,6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1 457,9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1 559,0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научные исследования и 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1 156,5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1 126,4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1 215,1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1 259,6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1 281,2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1 357,4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1 333,7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1 325,1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1 394,1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1 414,3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другая 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775,0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831,7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817,7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832,3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817,2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832,5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825,0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892,1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927,4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lastRenderedPageBreak/>
              <w:t>Деятельность в сфере административных и вспомогательных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594,8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585,0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641,7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626,3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667,7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683,1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697,7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туристическая деятельность; услуги по бронированию и сопутствующая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694,2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667,0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788,1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829,4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855,9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599,2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615,2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635,2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635,8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632,9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616,8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658,5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696,9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Здравоохранение и 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642,2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656,2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697,6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758,1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764,5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660,0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675,9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719,2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731,1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774,2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765,8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773,0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783,4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790,2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по уходу в специализированных учреждениях и предоставление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508,1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508,7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536,3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536,9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543,3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548,0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556,2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556,2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554,8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567,1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571,6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rPr>
                <w:b/>
                <w:bCs/>
              </w:rPr>
              <w:t>Творчество, спорт, развлечения и 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619,0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634,9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681,4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740,6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738,5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творческая деятельность и 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543,1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550,9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574,5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580,6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572,3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596,2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581,3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570,9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607,5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596,1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библиотек, архивов, музеев и прочая деятельность в области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489,5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494,3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524,4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521,8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538,9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560,7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550,6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551,9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569,2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557,7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деятельность в области физической культуры и спорта, организации отдыха и 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723,6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761,2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829,9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859,7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832,4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863,1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892,9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909,8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951,9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963,8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612,0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607,2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692,7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647,0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673,2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705,9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693,7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724,5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713,1</w:t>
            </w:r>
          </w:p>
        </w:tc>
      </w:tr>
      <w:tr w:rsidR="00EF5968" w:rsidRPr="00EF5968" w:rsidTr="00EF59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r w:rsidRPr="00EF5968">
              <w:lastRenderedPageBreak/>
              <w:t>предоставление услуг парикмахерскими и салонами красоты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414,9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403,7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 xml:space="preserve">464,0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474,8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491,4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500,3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516,7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558,7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510,2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508,5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EF5968" w:rsidRPr="00EF5968" w:rsidRDefault="00EF5968">
            <w:pPr>
              <w:jc w:val="center"/>
            </w:pPr>
            <w:r w:rsidRPr="00EF5968">
              <w:t>492,1</w:t>
            </w:r>
          </w:p>
        </w:tc>
      </w:tr>
    </w:tbl>
    <w:p w:rsidR="00EF5968" w:rsidRPr="00EF5968" w:rsidRDefault="00EF5968" w:rsidP="00EF5968">
      <w:pPr>
        <w:pStyle w:val="margt"/>
      </w:pPr>
      <w:r w:rsidRPr="00EF5968">
        <w:t> </w:t>
      </w:r>
    </w:p>
    <w:p w:rsidR="00EF5968" w:rsidRPr="00EF5968" w:rsidRDefault="00EF5968" w:rsidP="00EF5968">
      <w:pPr>
        <w:pStyle w:val="justify"/>
      </w:pPr>
      <w:bookmarkStart w:id="2" w:name="a3"/>
      <w:bookmarkEnd w:id="2"/>
      <w:r w:rsidRPr="00EF5968">
        <w:t xml:space="preserve">* Данный показатель используется при расчете максимального размера заработной платы для начисления </w:t>
      </w:r>
      <w:r w:rsidRPr="00EF5968">
        <w:rPr>
          <w:b/>
          <w:bCs/>
        </w:rPr>
        <w:t>обязательных страховых взносов</w:t>
      </w:r>
      <w:r w:rsidRPr="00EF5968">
        <w:t xml:space="preserve"> (ст.2 Закона Республики Беларусь от 29.02.1996 № 138-XIII «Об обязательных страховых взносах в Фонд социальной защиты населения Министерства труда и социальной защиты Республики Беларусь») и при расчете максимального размера </w:t>
      </w:r>
      <w:r w:rsidRPr="00EF5968">
        <w:rPr>
          <w:b/>
          <w:bCs/>
        </w:rPr>
        <w:t>пособия по беременности и родам</w:t>
      </w:r>
      <w:r w:rsidRPr="00EF5968">
        <w:t xml:space="preserve"> (ст.9 Закона Республики Беларусь от 29.12.2012 № 7-З «О государственных пособиях семьям, воспитывающим детей»).</w:t>
      </w:r>
    </w:p>
    <w:p w:rsidR="00EF5968" w:rsidRPr="00EF5968" w:rsidRDefault="00EF5968" w:rsidP="00EF5968">
      <w:pPr>
        <w:pStyle w:val="a3"/>
      </w:pPr>
      <w:r w:rsidRPr="00EF5968">
        <w:t>Данный показатель используется при расчете размера заработной платы для определения максимального размера пособий в соответствии с п.29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 Беларусь от 28.06.2013 № 569.</w:t>
      </w:r>
      <w:bookmarkStart w:id="3" w:name="_GoBack"/>
      <w:bookmarkEnd w:id="3"/>
    </w:p>
    <w:sectPr w:rsidR="00EF5968" w:rsidRPr="00EF5968" w:rsidSect="00EF5968">
      <w:pgSz w:w="16840" w:h="11907" w:orient="landscape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8"/>
    <w:rsid w:val="00375DF0"/>
    <w:rsid w:val="00586B9E"/>
    <w:rsid w:val="00E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F61F-90FD-4C06-839B-0FEF5AA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5968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F5968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5968"/>
    <w:pPr>
      <w:spacing w:before="400" w:after="4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F5968"/>
    <w:pPr>
      <w:spacing w:before="400" w:after="40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968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96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9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00">
    <w:name w:val="a0"/>
    <w:basedOn w:val="a"/>
    <w:rsid w:val="00EF59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EF596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F5968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EF5968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rgt">
    <w:name w:val="marg_t"/>
    <w:basedOn w:val="a"/>
    <w:rsid w:val="00EF5968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968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2019-01-02T12:36:00Z</dcterms:created>
  <dcterms:modified xsi:type="dcterms:W3CDTF">2019-01-02T14:30:00Z</dcterms:modified>
</cp:coreProperties>
</file>